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lang w:val="hu-HU" w:eastAsia="hu-HU" w:bidi="hu-HU"/>
          <w:b w:val="0"/>
          <w:sz w:val="24"/>
        </w:rPr>
        <w:t>Belváros-Lipótváros Közterület-felügyelet</w:t>
      </w:r>
    </w:p>
    <w:p>
      <w:pPr>
        <w:pStyle w:val="Heading1"/>
        <w:jc w:val="center"/>
      </w:pPr>
      <w:r>
        <w:t>Bejelentőlap</w:t>
      </w:r>
    </w:p>
    <w:p>
      <w:pPr>
        <w:pStyle w:val="Heading2"/>
        <w:keepNext/>
      </w:pPr>
      <w:r>
        <w:t>Bejelentő adatai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3969"/>
            <w:shd w:fill="EDEDED"/>
          </w:tcPr>
          <w:p>
            <w:pPr>
              <w:spacing w:after="0"/>
            </w:pPr>
            <w:r/>
            <w:r>
              <w:rPr>
                <w:b/>
              </w:rPr>
              <w:t>Adat megnevezése</w:t>
            </w:r>
          </w:p>
        </w:tc>
        <w:tc>
          <w:tcPr>
            <w:tcW w:type="dxa" w:w="5669"/>
            <w:shd w:fill="EDEDED"/>
          </w:tcPr>
          <w:p>
            <w:pPr>
              <w:spacing w:after="0"/>
            </w:pPr>
            <w:r/>
            <w:r>
              <w:rPr>
                <w:b/>
              </w:rPr>
              <w:t>Kitöltésre szolgáló hely</w:t>
            </w:r>
          </w:p>
        </w:tc>
      </w:tr>
      <w:t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Név</w:t>
            </w:r>
          </w:p>
        </w:tc>
        <w:tc>
          <w:tcPr>
            <w:tcW w:type="dxa" w:w="5669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Lakcím, székhely vagy levelezési cím</w:t>
            </w:r>
          </w:p>
        </w:tc>
        <w:tc>
          <w:tcPr>
            <w:tcW w:type="dxa" w:w="5669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Jogi személy esetén törvényes képviselő neve</w:t>
            </w:r>
          </w:p>
        </w:tc>
        <w:tc>
          <w:tcPr>
            <w:tcW w:type="dxa" w:w="5669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E-mail cím</w:t>
            </w:r>
          </w:p>
        </w:tc>
        <w:tc>
          <w:tcPr>
            <w:tcW w:type="dxa" w:w="5669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3969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Telefon</w:t>
            </w:r>
          </w:p>
        </w:tc>
        <w:tc>
          <w:tcPr>
            <w:tcW w:type="dxa" w:w="5669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 xml:space="preserve"> </w:t>
            </w:r>
          </w:p>
        </w:tc>
      </w:tr>
    </w:tbl>
    <w:p/>
    <w:p>
      <w:pPr>
        <w:spacing w:after="0"/>
        <w:ind w:left="0"/>
      </w:pPr>
      <w:r>
        <w:t xml:space="preserve">□ </w:t>
      </w:r>
      <w:r>
        <w:t>Anonim bejelentés. Ha név nélkül kíván bejelentést tenni, kérjük x-szel jelölje.</w:t>
      </w:r>
    </w:p>
    <w:p>
      <w:pPr>
        <w:pStyle w:val="Heading2"/>
        <w:keepNext/>
      </w:pPr>
      <w:r>
        <w:t>A bejelentés adatai</w:t>
      </w:r>
    </w:p>
    <w:p>
      <w:pPr>
        <w:pStyle w:val="Fieldlabel"/>
      </w:pPr>
      <w:r>
        <w:t>Mikor szerzett tudomást a bejelentés alapját képező eseményről? Dátum: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pStyle w:val="Fieldlabel"/>
      </w:pPr>
      <w:r>
        <w:t>A bejelentés tárgya és részletes leírása. A bejelentésre okot adó cselekmény, esemény, magatartás vagy panasz lehetőség szerint részletes leírása: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pStyle w:val="Fieldlabel"/>
      </w:pPr>
      <w:r>
        <w:t>A bejelentésben érintett személyek vagy szervezeti egységek megnevezése, ha ismert: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pStyle w:val="Heading2"/>
        <w:keepNext/>
      </w:pPr>
      <w:r>
        <w:t>A bejelentés oka</w:t>
      </w:r>
    </w:p>
    <w:p>
      <w:pPr>
        <w:pStyle w:val="Instruction"/>
      </w:pPr>
      <w:r>
        <w:t>Kérjük x-szel jelölje, hogy véleménye szerint milyen típusú bejelentésről van szó.</w:t>
      </w:r>
    </w:p>
    <w:p>
      <w:pPr>
        <w:spacing w:after="0"/>
        <w:ind w:left="0"/>
      </w:pPr>
      <w:r>
        <w:t xml:space="preserve">□ </w:t>
      </w:r>
      <w:r>
        <w:t>közérdekű bejelentés</w:t>
      </w:r>
    </w:p>
    <w:p>
      <w:pPr>
        <w:spacing w:after="0"/>
        <w:ind w:left="0"/>
      </w:pPr>
      <w:r>
        <w:t xml:space="preserve">□ </w:t>
      </w:r>
      <w:r>
        <w:t>panaszra okot adó esemény, egyéni jogsérelem</w:t>
      </w:r>
    </w:p>
    <w:p>
      <w:pPr>
        <w:spacing w:after="0"/>
        <w:ind w:left="0"/>
      </w:pPr>
      <w:r>
        <w:t xml:space="preserve">□ </w:t>
      </w:r>
      <w:r>
        <w:t>visszaélés</w:t>
      </w:r>
    </w:p>
    <w:p>
      <w:pPr>
        <w:pStyle w:val="Heading3"/>
        <w:keepNext/>
      </w:pPr>
      <w:r>
        <w:t>Visszaélés típusa</w:t>
      </w:r>
    </w:p>
    <w:p>
      <w:pPr>
        <w:spacing w:after="0"/>
        <w:ind w:left="283"/>
      </w:pPr>
      <w:r>
        <w:t xml:space="preserve">□ </w:t>
      </w:r>
      <w:r>
        <w:t>korrupció</w:t>
      </w:r>
    </w:p>
    <w:p>
      <w:pPr>
        <w:spacing w:after="0"/>
        <w:ind w:left="283"/>
      </w:pPr>
      <w:r>
        <w:t xml:space="preserve">□ </w:t>
      </w:r>
      <w:r>
        <w:t>vagyon elleni bűncselekmény</w:t>
      </w:r>
    </w:p>
    <w:p>
      <w:pPr>
        <w:spacing w:after="0"/>
        <w:ind w:left="283"/>
      </w:pPr>
      <w:r>
        <w:t xml:space="preserve">□ </w:t>
      </w:r>
      <w:r>
        <w:t>pénzmosás</w:t>
      </w:r>
    </w:p>
    <w:p>
      <w:pPr>
        <w:spacing w:after="0"/>
        <w:ind w:left="283"/>
      </w:pPr>
      <w:r>
        <w:t xml:space="preserve">□ </w:t>
      </w:r>
      <w:r>
        <w:t>fizikai vagy pszichés bántalmazás, vagy a magánszféra megsértése</w:t>
      </w:r>
    </w:p>
    <w:p>
      <w:pPr>
        <w:spacing w:after="0"/>
        <w:ind w:left="283"/>
      </w:pPr>
      <w:r>
        <w:t xml:space="preserve">□ </w:t>
      </w:r>
      <w:r>
        <w:t>hatalommal való visszaélés</w:t>
      </w:r>
    </w:p>
    <w:p>
      <w:pPr>
        <w:spacing w:after="0"/>
        <w:ind w:left="283"/>
      </w:pPr>
      <w:r>
        <w:t xml:space="preserve">□ </w:t>
      </w:r>
      <w:r>
        <w:t>magántitok megsértése</w:t>
      </w:r>
    </w:p>
    <w:p>
      <w:pPr>
        <w:spacing w:after="0"/>
        <w:ind w:left="283"/>
      </w:pPr>
      <w:r>
        <w:t xml:space="preserve">□ </w:t>
      </w:r>
      <w:r>
        <w:t>számviteli vagy könyvvizsgálati vétség</w:t>
      </w:r>
    </w:p>
    <w:p>
      <w:pPr>
        <w:spacing w:after="0"/>
        <w:ind w:left="283"/>
      </w:pPr>
      <w:r>
        <w:t xml:space="preserve">□ </w:t>
      </w:r>
      <w:r>
        <w:t>zaklatás</w:t>
      </w:r>
    </w:p>
    <w:p>
      <w:pPr>
        <w:spacing w:after="0"/>
        <w:ind w:left="283"/>
      </w:pPr>
      <w:r>
        <w:t xml:space="preserve">□ </w:t>
      </w:r>
      <w:r>
        <w:t>szexuális visszaélés</w:t>
      </w:r>
    </w:p>
    <w:p>
      <w:r>
        <w:br w:type="page"/>
      </w:r>
    </w:p>
    <w:p>
      <w:pPr>
        <w:pStyle w:val="Heading2"/>
        <w:keepNext/>
      </w:pPr>
      <w:r>
        <w:t>Mellékletek és egyéb észrevételek</w:t>
      </w:r>
    </w:p>
    <w:p>
      <w:pPr>
        <w:pStyle w:val="Fieldlabel"/>
      </w:pPr>
      <w:r>
        <w:t>A bejelentéshez csatolt, a bejelentés hitelességét alátámasztó dokumentumok felsorolása. Eredeti vagy hiteles másolat szükséges: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pStyle w:val="Fieldlabel"/>
      </w:pPr>
      <w:r>
        <w:t>Egyéb észrevételek, javaslatok: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spacing w:before="0" w:after="80" w:line="240" w:lineRule="auto"/>
        <w:pBdr>
          <w:bottom w:val="single" w:sz="6" w:space="1" w:color="000000"/>
        </w:pBdr>
      </w:pPr>
      <w:r>
        <w:t xml:space="preserve"> </w:t>
      </w:r>
    </w:p>
    <w:p>
      <w:pPr>
        <w:pStyle w:val="Heading2"/>
        <w:keepNext/>
      </w:pPr>
      <w:r>
        <w:t>Adatkezelési hozzájárulás és aláírás</w:t>
      </w:r>
    </w:p>
    <w:p>
      <w:pPr>
        <w:spacing w:after="240"/>
      </w:pPr>
      <w:r>
        <w:t>Aláírásommal hozzájárulok, hogy személyes adataimat a bejelentés kivizsgálására feljogosított személyek vagy szervek a kivizsgálás céljából kezeljék.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4933"/>
            <w:shd w:fill="EDEDED"/>
          </w:tcPr>
          <w:p>
            <w:pPr>
              <w:spacing w:after="0"/>
            </w:pPr>
            <w:r/>
            <w:r>
              <w:rPr>
                <w:b w:val="0"/>
              </w:rPr>
              <w:t>Kelt</w:t>
            </w:r>
          </w:p>
        </w:tc>
        <w:tc>
          <w:tcPr>
            <w:tcW w:type="dxa" w:w="4933"/>
            <w:shd w:fill="EDEDED"/>
          </w:tcPr>
          <w:p>
            <w:pPr>
              <w:spacing w:after="0"/>
            </w:pPr>
            <w:r/>
            <w:r>
              <w:rPr>
                <w:b w:val="0"/>
              </w:rPr>
              <w:t>Aláírás</w:t>
            </w:r>
          </w:p>
        </w:tc>
      </w:tr>
      <w:tr>
        <w:trPr>
          <w:trHeight w:val="680"/>
        </w:trPr>
        <w:tc>
          <w:tcPr>
            <w:tcW w:type="dxa" w:w="4933"/>
          </w:tcPr>
          <w:p>
            <w:pPr>
              <w:spacing w:after="0"/>
            </w:pPr>
            <w:r/>
            <w:r>
              <w:rPr>
                <w:b w:val="0"/>
              </w:rPr>
              <w:t xml:space="preserve"> </w:t>
            </w:r>
          </w:p>
        </w:tc>
        <w:tc>
          <w:tcPr>
            <w:tcW w:type="dxa" w:w="4933"/>
          </w:tcPr>
          <w:p>
            <w:pPr>
              <w:spacing w:after="0"/>
            </w:pPr>
            <w:r/>
            <w:r>
              <w:rPr>
                <w:b w:val="0"/>
              </w:rPr>
              <w:t xml:space="preserve"> </w:t>
            </w:r>
          </w:p>
        </w:tc>
      </w:tr>
    </w:tbl>
    <w:sectPr w:rsidR="00FC693F" w:rsidRPr="0006063C" w:rsidSect="00034616">
      <w:pgSz w:w="11906" w:h="16838"/>
      <w:pgMar w:top="709" w:right="1020" w:bottom="709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hu-HU" w:bidi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52" w:lineRule="auto"/>
    </w:pPr>
    <w:rPr>
      <w:rFonts w:ascii="Liberation Serif" w:hAnsi="Liberation Serif" w:eastAsia="Liberation Serif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200"/>
      <w:outlineLvl w:val="0"/>
    </w:pPr>
    <w:rPr>
      <w:rFonts w:asciiTheme="majorHAnsi" w:eastAsiaTheme="majorEastAsia" w:hAnsiTheme="majorHAnsi" w:cstheme="majorBidi" w:ascii="Liberation Serif" w:hAnsi="Liberation Serif" w:eastAsia="Liberation Serif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40" w:after="60"/>
      <w:outlineLvl w:val="1"/>
    </w:pPr>
    <w:rPr>
      <w:rFonts w:asciiTheme="majorHAnsi" w:eastAsiaTheme="majorEastAsia" w:hAnsiTheme="majorHAnsi" w:cstheme="majorBidi" w:ascii="Liberation Serif" w:hAnsi="Liberation Serif" w:eastAsia="Liberation Serif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80" w:after="40"/>
      <w:outlineLvl w:val="2"/>
    </w:pPr>
    <w:rPr>
      <w:rFonts w:asciiTheme="majorHAnsi" w:eastAsiaTheme="majorEastAsia" w:hAnsiTheme="majorHAnsi" w:cstheme="majorBidi" w:ascii="Liberation Serif" w:hAnsi="Liberation Serif" w:eastAsia="Liberation Serif"/>
      <w:b/>
      <w:bCs/>
      <w:color w:val="000000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/>
      <w:contextualSpacing/>
    </w:pPr>
    <w:rPr>
      <w:rFonts w:asciiTheme="majorHAnsi" w:eastAsiaTheme="majorEastAsia" w:hAnsiTheme="majorHAnsi" w:cstheme="majorBidi" w:ascii="Liberation Serif" w:hAnsi="Liberation Serif" w:eastAsia="Liberation Serif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eldlabel">
    <w:name w:val="Field label"/>
    <w:basedOn w:val="Normal"/>
    <w:pPr>
      <w:spacing w:after="20"/>
    </w:pPr>
    <w:rPr>
      <w:b/>
    </w:rPr>
  </w:style>
  <w:style w:type="paragraph" w:customStyle="1" w:styleId="Instruction">
    <w:name w:val="Instruction"/>
    <w:basedOn w:val="Normal"/>
    <w:pPr>
      <w:spacing w:after="60"/>
    </w:pPr>
    <w:rPr>
      <w:i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Közérdekű bejelentőlap</dc:title>
  <dc:subject>Belváros-Lipótváros Közterület-felügyelet bejelentőlap</dc:subject>
  <dc:creator>Belváros-Lipótváros Közterület-felügyelet</dc:creator>
  <cp:keywords>bejelentőlap; közérdekű bejelentés; panasz; visszaélés; BLKF</cp:keywords>
  <dc:description>Akadálymentesített, strukturált bejelentőlap.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